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3C5D" w14:textId="77777777" w:rsidR="009A4CB4" w:rsidRDefault="009A4CB4">
      <w:pPr>
        <w:pStyle w:val="BodyA"/>
        <w:spacing w:after="0" w:line="240" w:lineRule="auto"/>
        <w:jc w:val="center"/>
        <w:rPr>
          <w:rFonts w:ascii="Century Schoolbook" w:hAnsi="Century Schoolbook"/>
          <w:b/>
          <w:bCs/>
          <w:sz w:val="23"/>
          <w:szCs w:val="23"/>
        </w:rPr>
      </w:pPr>
    </w:p>
    <w:p w14:paraId="3C2E62E6" w14:textId="77777777" w:rsidR="009A4CB4" w:rsidRDefault="009A4CB4">
      <w:pPr>
        <w:pStyle w:val="BodyA"/>
        <w:spacing w:after="0" w:line="240" w:lineRule="auto"/>
        <w:jc w:val="center"/>
        <w:rPr>
          <w:rFonts w:ascii="Century Schoolbook" w:hAnsi="Century Schoolbook"/>
          <w:b/>
          <w:bCs/>
          <w:sz w:val="23"/>
          <w:szCs w:val="23"/>
        </w:rPr>
      </w:pPr>
    </w:p>
    <w:p w14:paraId="5A94E459" w14:textId="77777777" w:rsidR="009A4CB4" w:rsidRDefault="009A4CB4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</w:p>
    <w:p w14:paraId="1D091F86" w14:textId="16032341" w:rsidR="009A4CB4" w:rsidRDefault="0032349E" w:rsidP="00C4578E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PANEL OF </w:t>
      </w:r>
      <w:r w:rsidR="00594482">
        <w:rPr>
          <w:rFonts w:ascii="Arial Unicode MS" w:hAnsi="Arial Unicode MS"/>
          <w:sz w:val="24"/>
          <w:szCs w:val="24"/>
        </w:rPr>
        <w:t>ADDITIONAL</w:t>
      </w:r>
      <w:bookmarkStart w:id="0" w:name="_GoBack"/>
      <w:bookmarkEnd w:id="0"/>
      <w:r>
        <w:rPr>
          <w:rFonts w:ascii="Arial Unicode MS" w:hAnsi="Arial Unicode MS"/>
          <w:sz w:val="24"/>
          <w:szCs w:val="24"/>
        </w:rPr>
        <w:t xml:space="preserve"> DIGITAL SERVICE PROVIDERS</w:t>
      </w:r>
    </w:p>
    <w:p w14:paraId="020B0E75" w14:textId="77777777" w:rsidR="009A4CB4" w:rsidRDefault="0032349E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For </w:t>
      </w:r>
    </w:p>
    <w:p w14:paraId="7D364982" w14:textId="0765A027" w:rsidR="009A4CB4" w:rsidRDefault="00C4578E" w:rsidP="00F243BA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  <w:r w:rsidRPr="00C4578E">
        <w:rPr>
          <w:rFonts w:ascii="Arial Unicode MS" w:hAnsi="Arial Unicode MS"/>
          <w:sz w:val="24"/>
          <w:szCs w:val="24"/>
        </w:rPr>
        <w:t>AI-Driven Assessment of Motor Own Damage Estimated/Reported Loss up to Rs. 50,000/-, using App based methodology</w:t>
      </w:r>
      <w:r>
        <w:rPr>
          <w:rFonts w:ascii="Arial Unicode MS" w:hAnsi="Arial Unicode MS"/>
          <w:sz w:val="24"/>
          <w:szCs w:val="24"/>
        </w:rPr>
        <w:t xml:space="preserve"> </w:t>
      </w:r>
      <w:r w:rsidR="0032349E">
        <w:rPr>
          <w:rFonts w:ascii="Arial Unicode MS" w:hAnsi="Arial Unicode MS"/>
          <w:sz w:val="24"/>
          <w:szCs w:val="24"/>
        </w:rPr>
        <w:t>in Public Sector General Insurance Companies (PSGICs)</w:t>
      </w:r>
    </w:p>
    <w:p w14:paraId="26AF0A79" w14:textId="77777777" w:rsidR="009A4CB4" w:rsidRDefault="0032349E">
      <w:pPr>
        <w:pStyle w:val="BodyA"/>
        <w:spacing w:after="0" w:line="240" w:lineRule="auto"/>
        <w:jc w:val="center"/>
        <w:rPr>
          <w:rFonts w:ascii="Apple Chancery" w:eastAsia="Apple Chancery" w:hAnsi="Apple Chancery" w:cs="Apple Chancery"/>
          <w:sz w:val="24"/>
          <w:szCs w:val="24"/>
        </w:rPr>
      </w:pPr>
      <w:r>
        <w:rPr>
          <w:rFonts w:ascii="Apple Chancery" w:hAnsi="Apple Chancery"/>
          <w:sz w:val="24"/>
          <w:szCs w:val="24"/>
        </w:rPr>
        <w:t>(in alphabetical order)</w:t>
      </w:r>
    </w:p>
    <w:p w14:paraId="2431934F" w14:textId="72B5D191" w:rsidR="009A4CB4" w:rsidRDefault="0032349E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(</w:t>
      </w:r>
      <w:r w:rsidR="00C4578E" w:rsidRPr="00C4578E">
        <w:rPr>
          <w:rFonts w:ascii="Arial Unicode MS" w:hAnsi="Arial Unicode MS"/>
          <w:sz w:val="24"/>
          <w:szCs w:val="24"/>
        </w:rPr>
        <w:t>PSGIC/MOT-DSP/01/2024-25</w:t>
      </w:r>
      <w:r w:rsidR="00C4578E"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 xml:space="preserve">dated </w:t>
      </w:r>
      <w:r w:rsidR="00C4578E">
        <w:rPr>
          <w:rFonts w:ascii="Arial Unicode MS" w:hAnsi="Arial Unicode MS"/>
          <w:sz w:val="24"/>
          <w:szCs w:val="24"/>
        </w:rPr>
        <w:t>05</w:t>
      </w:r>
      <w:r>
        <w:rPr>
          <w:rFonts w:ascii="Arial Unicode MS" w:hAnsi="Arial Unicode MS"/>
          <w:sz w:val="24"/>
          <w:szCs w:val="24"/>
          <w:vertAlign w:val="superscript"/>
        </w:rPr>
        <w:t>th</w:t>
      </w:r>
      <w:r>
        <w:rPr>
          <w:rFonts w:ascii="Arial Unicode MS" w:hAnsi="Arial Unicode MS"/>
          <w:sz w:val="24"/>
          <w:szCs w:val="24"/>
        </w:rPr>
        <w:t xml:space="preserve"> </w:t>
      </w:r>
      <w:r w:rsidR="00C4578E">
        <w:rPr>
          <w:rFonts w:ascii="Arial Unicode MS" w:hAnsi="Arial Unicode MS"/>
          <w:sz w:val="24"/>
          <w:szCs w:val="24"/>
        </w:rPr>
        <w:t>Aug</w:t>
      </w:r>
      <w:r w:rsidR="006C77DF">
        <w:rPr>
          <w:rFonts w:ascii="Arial Unicode MS" w:hAnsi="Arial Unicode MS"/>
          <w:sz w:val="24"/>
          <w:szCs w:val="24"/>
        </w:rPr>
        <w:t xml:space="preserve">, </w:t>
      </w:r>
      <w:r>
        <w:rPr>
          <w:rFonts w:ascii="Arial Unicode MS" w:hAnsi="Arial Unicode MS"/>
          <w:sz w:val="24"/>
          <w:szCs w:val="24"/>
        </w:rPr>
        <w:t>202</w:t>
      </w:r>
      <w:r w:rsidR="00C4578E">
        <w:rPr>
          <w:rFonts w:ascii="Arial Unicode MS" w:hAnsi="Arial Unicode MS"/>
          <w:sz w:val="24"/>
          <w:szCs w:val="24"/>
        </w:rPr>
        <w:t>4</w:t>
      </w:r>
      <w:r>
        <w:rPr>
          <w:rFonts w:ascii="Arial Unicode MS" w:hAnsi="Arial Unicode MS"/>
          <w:sz w:val="24"/>
          <w:szCs w:val="24"/>
        </w:rPr>
        <w:t xml:space="preserve">) </w:t>
      </w:r>
    </w:p>
    <w:p w14:paraId="1CECFEE4" w14:textId="77777777" w:rsidR="009A4CB4" w:rsidRDefault="00C4578E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****************************</w:t>
      </w:r>
      <w:r w:rsidR="0032349E">
        <w:rPr>
          <w:rFonts w:ascii="Arial Unicode MS" w:hAnsi="Arial Unicode MS"/>
          <w:sz w:val="24"/>
          <w:szCs w:val="24"/>
        </w:rPr>
        <w:t xml:space="preserve">************************************************************************ </w:t>
      </w:r>
    </w:p>
    <w:p w14:paraId="4AFB255A" w14:textId="77777777" w:rsidR="009A4CB4" w:rsidRDefault="009A4CB4">
      <w:pPr>
        <w:pStyle w:val="BodyA"/>
        <w:spacing w:after="0" w:line="240" w:lineRule="auto"/>
        <w:jc w:val="center"/>
        <w:rPr>
          <w:rFonts w:ascii="Arial Unicode MS" w:hAnsi="Arial Unicode MS"/>
          <w:sz w:val="24"/>
          <w:szCs w:val="24"/>
        </w:rPr>
      </w:pPr>
    </w:p>
    <w:p w14:paraId="43E843F6" w14:textId="77777777" w:rsidR="00C4578E" w:rsidRDefault="00C4578E" w:rsidP="00C4578E">
      <w:pPr>
        <w:pStyle w:val="BodyA"/>
        <w:numPr>
          <w:ilvl w:val="0"/>
          <w:numId w:val="3"/>
        </w:numPr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C4578E"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Adroit Inspection Services Limited</w:t>
      </w:r>
    </w:p>
    <w:p w14:paraId="40841B8B" w14:textId="77777777" w:rsidR="00C4578E" w:rsidRDefault="00C4578E" w:rsidP="00C4578E">
      <w:pPr>
        <w:pStyle w:val="BodyA"/>
        <w:numPr>
          <w:ilvl w:val="0"/>
          <w:numId w:val="3"/>
        </w:numPr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C4578E"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IAR Services Private Limited</w:t>
      </w:r>
    </w:p>
    <w:p w14:paraId="27E8F0E3" w14:textId="5D0B0737" w:rsidR="006C77DF" w:rsidRDefault="006C77DF" w:rsidP="006C77DF">
      <w:pPr>
        <w:pStyle w:val="BodyA"/>
        <w:numPr>
          <w:ilvl w:val="0"/>
          <w:numId w:val="3"/>
        </w:numPr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C4578E"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MT Engineer Legal Investigator Private Limited</w:t>
      </w:r>
    </w:p>
    <w:p w14:paraId="7DA94D14" w14:textId="4B1C7D6F" w:rsidR="006C77DF" w:rsidRPr="006C77DF" w:rsidRDefault="006C77DF" w:rsidP="006C77DF">
      <w:pPr>
        <w:pStyle w:val="BodyA"/>
        <w:numPr>
          <w:ilvl w:val="0"/>
          <w:numId w:val="3"/>
        </w:numPr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C4578E">
        <w:rPr>
          <w:rFonts w:ascii="Arial Unicode MS" w:hAnsi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WIMWI sure</w:t>
      </w:r>
    </w:p>
    <w:p w14:paraId="272181E8" w14:textId="77777777" w:rsidR="009A4CB4" w:rsidRDefault="0032349E" w:rsidP="00C4578E">
      <w:pPr>
        <w:pStyle w:val="BodyA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************************************************************************</w:t>
      </w:r>
      <w:r w:rsidR="00C4578E">
        <w:rPr>
          <w:rFonts w:ascii="Arial Unicode MS" w:hAnsi="Arial Unicode MS"/>
          <w:sz w:val="24"/>
          <w:szCs w:val="24"/>
        </w:rPr>
        <w:t>****************************</w:t>
      </w:r>
    </w:p>
    <w:p w14:paraId="4B817606" w14:textId="77777777" w:rsidR="009A4CB4" w:rsidRDefault="009A4CB4">
      <w:pPr>
        <w:pStyle w:val="ListParagraph"/>
        <w:shd w:val="clear" w:color="auto" w:fill="FFFFFF"/>
        <w:ind w:left="270"/>
        <w:jc w:val="both"/>
        <w:rPr>
          <w:rFonts w:ascii="Arial Unicode MS" w:hAnsi="Arial Unicode MS"/>
          <w:sz w:val="24"/>
          <w:szCs w:val="24"/>
        </w:rPr>
      </w:pPr>
    </w:p>
    <w:p w14:paraId="4099AEBA" w14:textId="77777777" w:rsidR="009A4CB4" w:rsidRDefault="0032349E">
      <w:pPr>
        <w:pStyle w:val="ListParagraph"/>
        <w:shd w:val="clear" w:color="auto" w:fill="FFFFFF"/>
        <w:ind w:left="270"/>
        <w:jc w:val="both"/>
      </w:pPr>
      <w:r>
        <w:rPr>
          <w:rFonts w:ascii="Arial Unicode MS" w:hAnsi="Arial Unicode MS"/>
          <w:sz w:val="24"/>
          <w:szCs w:val="24"/>
        </w:rPr>
        <w:t xml:space="preserve">(DISCLAIMER: </w:t>
      </w:r>
      <w:r w:rsidR="00185A19" w:rsidRPr="00185A19">
        <w:rPr>
          <w:rFonts w:ascii="Arial Unicode MS" w:hAnsi="Arial Unicode MS"/>
          <w:sz w:val="24"/>
          <w:szCs w:val="24"/>
        </w:rPr>
        <w:t>The empanelment under this EOI is subject to the final outcome of Writ Petition No.4399/2023 in the Hon’ble High Court of Delhi at New Delhi or court proceedings of any Hon’ble Court of competent jurisdiction on the subject</w:t>
      </w:r>
      <w:r>
        <w:rPr>
          <w:rFonts w:ascii="Arial Unicode MS" w:hAnsi="Arial Unicode MS"/>
          <w:sz w:val="24"/>
          <w:szCs w:val="24"/>
        </w:rPr>
        <w:t>)</w:t>
      </w:r>
    </w:p>
    <w:sectPr w:rsidR="009A4CB4">
      <w:headerReference w:type="default" r:id="rId7"/>
      <w:footerReference w:type="default" r:id="rId8"/>
      <w:pgSz w:w="12240" w:h="15840"/>
      <w:pgMar w:top="135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230AC" w14:textId="77777777" w:rsidR="009C1B33" w:rsidRDefault="009C1B33">
      <w:r>
        <w:separator/>
      </w:r>
    </w:p>
  </w:endnote>
  <w:endnote w:type="continuationSeparator" w:id="0">
    <w:p w14:paraId="3E6D5647" w14:textId="77777777" w:rsidR="009C1B33" w:rsidRDefault="009C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91DA" w14:textId="77777777" w:rsidR="009A4CB4" w:rsidRDefault="009A4C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E7CE4" w14:textId="77777777" w:rsidR="009C1B33" w:rsidRDefault="009C1B33">
      <w:r>
        <w:separator/>
      </w:r>
    </w:p>
  </w:footnote>
  <w:footnote w:type="continuationSeparator" w:id="0">
    <w:p w14:paraId="6E3BE473" w14:textId="77777777" w:rsidR="009C1B33" w:rsidRDefault="009C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E825" w14:textId="77777777" w:rsidR="009A4CB4" w:rsidRDefault="009A4CB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C50"/>
    <w:multiLevelType w:val="hybridMultilevel"/>
    <w:tmpl w:val="8FE25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01A5"/>
    <w:multiLevelType w:val="hybridMultilevel"/>
    <w:tmpl w:val="D708C854"/>
    <w:numStyleLink w:val="ImportedStyle1"/>
  </w:abstractNum>
  <w:abstractNum w:abstractNumId="2" w15:restartNumberingAfterBreak="0">
    <w:nsid w:val="69133D50"/>
    <w:multiLevelType w:val="hybridMultilevel"/>
    <w:tmpl w:val="D708C854"/>
    <w:styleLink w:val="ImportedStyle1"/>
    <w:lvl w:ilvl="0" w:tplc="FC8881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0AF6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EA54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BA3B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2E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8B03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2E99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E6DE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49B2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4"/>
    <w:rsid w:val="00185A19"/>
    <w:rsid w:val="0032349E"/>
    <w:rsid w:val="00594482"/>
    <w:rsid w:val="006C77DF"/>
    <w:rsid w:val="0091662D"/>
    <w:rsid w:val="009A35F3"/>
    <w:rsid w:val="009A4CB4"/>
    <w:rsid w:val="009C1B33"/>
    <w:rsid w:val="00C4578E"/>
    <w:rsid w:val="00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2362"/>
  <w15:docId w15:val="{7DBF81C6-3323-4342-81B3-453456DD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GIPSA</cp:lastModifiedBy>
  <cp:revision>6</cp:revision>
  <dcterms:created xsi:type="dcterms:W3CDTF">2024-09-25T11:27:00Z</dcterms:created>
  <dcterms:modified xsi:type="dcterms:W3CDTF">2024-10-07T09:18:00Z</dcterms:modified>
</cp:coreProperties>
</file>